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KoboSave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brief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01 · The client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Business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KoboSave helps market traders save a little every market day through a simple app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What they want from you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 marketing website that explains daily micro-savings and grows an app waitlist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Marketing website · desktop first · 5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Fictional client for practice. Responsive breakpoints are stretch after desktop works.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02 · Who the site is for</w:t>
      </w:r>
    </w:p>
    <w:p>
      <w:pPr>
        <w:spacing w:after="100"/>
      </w:pPr>
      <w:r>
        <w:rPr>
          <w:b/>
          <w:bCs/>
          <w:color w:val="1A1A1A"/>
        </w:rPr>
        <w:t xml:space="preserve">Musa</w:t>
      </w:r>
      <w:r>
        <w:rPr>
          <w:color w:val="1A1A1A"/>
        </w:rPr>
        <w:t xml:space="preserve">, 34, fabric trader at Balogun Market. Uses POS daily. Has no formal savings habit.</w:t>
      </w:r>
    </w:p>
    <w:p>
      <w:pPr>
        <w:spacing w:after="100"/>
      </w:pPr>
      <w:r>
        <w:rPr>
          <w:color w:val="1A1A1A"/>
        </w:rPr>
        <w:t xml:space="preserve">He distrusts digital savings after hearing about hidden fees. He needs fees and trust cues on the site before he shares his phone number.</w:t>
      </w:r>
    </w:p>
    <w:p>
      <w:pPr>
        <w:pStyle w:val="Heading1"/>
        <w:spacing w:before="280" w:after="100"/>
      </w:pPr>
      <w:r>
        <w:rPr>
          <w:color w:val="1A1A1A"/>
        </w:rPr>
        <w:t xml:space="preserve">03 · What success looks like</w:t>
      </w:r>
    </w:p>
    <w:p>
      <w:pPr>
        <w:spacing w:after="100"/>
      </w:pPr>
      <w:r>
        <w:rPr>
          <w:color w:val="1A1A1A"/>
        </w:rPr>
        <w:t xml:space="preserve">The website wins when a visitor understands the offer and takes one action. Not company revenue targets.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Done when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simply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Visitor understands "save small every market day"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Join waitlist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submitted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04 · Pages to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Page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Job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Offer, savings example, waitlist button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Product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Daily auto-save, lock period, withdrawal rules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Security &amp; trust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Partner bank, encryption, disclaimer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Pricing / fees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Clear fee table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Contact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Waitlist phone form + support note</w:t>
            </w:r>
          </w:p>
        </w:tc>
      </w:tr>
    </w:tbl>
    <w:p>
      <w:pPr>
        <w:pStyle w:val="Heading1"/>
        <w:spacing w:before="280" w:after="100"/>
      </w:pPr>
      <w:r>
        <w:rPr>
          <w:color w:val="1A1A1A"/>
        </w:rPr>
        <w:t xml:space="preserve">05 · Visitor path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Home → Security &amp; trust → Pricing / fees → Join waitlist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t xml:space="preserve">One main button only: </w:t>
      </w:r>
      <w:r>
        <w:rPr>
          <w:b/>
          <w:bCs/>
          <w:color w:val="1A1A1A"/>
        </w:rPr>
        <w:t xml:space="preserve">Join waitlist</w:t>
      </w:r>
    </w:p>
    <w:p>
      <w:pPr>
        <w:spacing w:after="100"/>
      </w:pPr>
      <w:r>
        <w:t xml:space="preserve">Prototype must include a </w:t>
      </w:r>
      <w:r>
        <w:rPr>
          <w:b/>
          <w:bCs/>
          <w:color w:val="1A1A1A"/>
        </w:rPr>
        <w:t xml:space="preserve">Thank you</w:t>
      </w:r>
      <w:r>
        <w:rPr>
          <w:color w:val="1A1A1A"/>
        </w:rPr>
        <w:t xml:space="preserve"> page after submit. Not a nav page.</w:t>
      </w:r>
    </w:p>
    <w:p>
      <w:pPr>
        <w:pStyle w:val="Heading1"/>
        <w:spacing w:before="280" w:after="100"/>
      </w:pPr>
      <w:r>
        <w:rPr>
          <w:color w:val="1A1A1A"/>
        </w:rPr>
        <w:t xml:space="preserve">06 · Do not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Wallet app, KYC, transfer 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balance dashboard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Native mobile app</w:t>
      </w:r>
    </w:p>
    <w:p>
      <w:pPr>
        <w:pStyle w:val="Heading1"/>
        <w:spacing w:before="280" w:after="100"/>
      </w:pPr>
      <w:r>
        <w:rPr>
          <w:color w:val="1A1A1A"/>
        </w:rPr>
        <w:t xml:space="preserve">07 · What you submit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Submit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Sitemap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Five pages from section 04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Grayscale desktop for all five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Hi-fi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Branded desktop pages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→ Pricing / fees → Join waitlist → Thank you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About 8 minutes</w:t>
            </w:r>
          </w:p>
        </w:tc>
      </w:tr>
    </w:tbl>
    <w:p>
      <w:pPr>
        <w:spacing w:after="100"/>
      </w:pPr>
      <w:r>
        <w:rPr>
          <w:color w:val="1A1A1A"/>
        </w:rPr>
        <w:t xml:space="preserve">Week 5: write a one-page client intake from this brief (business, audience, success, constraints).</w:t>
      </w:r>
    </w:p>
    <w:p>
      <w:pPr>
        <w:pStyle w:val="Heading1"/>
        <w:spacing w:before="280" w:after="100"/>
      </w:pPr>
      <w:r>
        <w:rPr>
          <w:color w:val="1A1A1A"/>
        </w:rPr>
        <w:t xml:space="preserve">08 · Look &amp; feel</w:t>
      </w:r>
    </w:p>
    <w:p>
      <w:pPr>
        <w:spacing w:after="100"/>
      </w:pPr>
      <w:r>
        <w:rPr>
          <w:color w:val="1A1A1A"/>
        </w:rPr>
        <w:t xml:space="preserve">You choose the colours and fonts. Keep the site clear for this audience.</w:t>
      </w:r>
    </w:p>
    <w:p>
      <w:pPr>
        <w:spacing w:after="100"/>
      </w:pPr>
      <w:r>
        <w:rPr>
          <w:color w:val="1A1A1A"/>
        </w:rPr>
        <w:t xml:space="preserve">Show fees clearly and a short fictional license line.</w:t>
      </w:r>
    </w:p>
    <w:p>
      <w:pPr>
        <w:spacing w:after="100"/>
      </w:pPr>
      <w:r>
        <w:rPr>
          <w:color w:val="1A1A1A"/>
        </w:rPr>
        <w:t xml:space="preserve">Include a waitlist phone field (empty + invalid-phone error), a fee table, a simple security row, and a Thank you page after submit.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KoboSave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KoboSave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2026-09-15T09:31:35.411Z</dcterms:created>
  <dcterms:modified xsi:type="dcterms:W3CDTF">2026-09-15T09:31:35.411Z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